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7C382">
      <w:pPr>
        <w:jc w:val="both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  <w:t>投标文件格式</w:t>
      </w:r>
    </w:p>
    <w:p w14:paraId="7D0F14E4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 w:bidi="ar-SA"/>
        </w:rPr>
      </w:pPr>
    </w:p>
    <w:p w14:paraId="5C5DCB7A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 w:bidi="ar-SA"/>
        </w:rPr>
      </w:pPr>
    </w:p>
    <w:p w14:paraId="25A3ABB1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 w:bidi="ar-SA"/>
        </w:rPr>
      </w:pPr>
    </w:p>
    <w:p w14:paraId="2751E66B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bidi="ar-SA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bidi="ar-SA"/>
        </w:rPr>
        <w:t>扬州建工控股集团有限公司不超过6亿元公司债券主承销商遴选</w:t>
      </w: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eastAsia="zh-CN" w:bidi="ar-SA"/>
        </w:rPr>
        <w:t>项目</w:t>
      </w: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bidi="ar-SA"/>
        </w:rPr>
        <w:t xml:space="preserve"> </w:t>
      </w:r>
    </w:p>
    <w:p w14:paraId="0D769D82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bidi="ar-SA"/>
        </w:rPr>
      </w:pPr>
      <w:r>
        <w:rPr>
          <w:rFonts w:hint="eastAsia" w:ascii="仿宋" w:hAnsi="仿宋" w:eastAsia="仿宋" w:cs="仿宋"/>
          <w:b/>
          <w:color w:val="auto"/>
          <w:sz w:val="44"/>
          <w:szCs w:val="44"/>
          <w:highlight w:val="none"/>
          <w:lang w:val="en-US" w:bidi="ar-SA"/>
        </w:rPr>
        <w:t>投  标  文  件</w:t>
      </w:r>
    </w:p>
    <w:p w14:paraId="4D4A9348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bidi="ar-SA"/>
        </w:rPr>
      </w:pPr>
      <w:r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bidi="ar-SA"/>
        </w:rPr>
        <w:t>  </w:t>
      </w:r>
    </w:p>
    <w:p w14:paraId="61CCCABA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color w:val="auto"/>
          <w:sz w:val="44"/>
          <w:szCs w:val="44"/>
          <w:highlight w:val="none"/>
          <w:lang w:val="en-US" w:bidi="ar-SA"/>
        </w:rPr>
      </w:pPr>
    </w:p>
    <w:p w14:paraId="2A41F8A2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t>投标机构：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  <w:t xml:space="preserve">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t>（盖单位章）</w:t>
      </w:r>
    </w:p>
    <w:p w14:paraId="05C955DF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</w:pPr>
    </w:p>
    <w:p w14:paraId="18C951A4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t>投标机构委托代表：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  <w:t xml:space="preserve">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t>（签字）</w:t>
      </w:r>
    </w:p>
    <w:p w14:paraId="60E4B2F8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ind w:firstLine="3080" w:firstLineChars="11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</w:pPr>
    </w:p>
    <w:p w14:paraId="7C3404B2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ind w:firstLine="3080" w:firstLineChars="11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</w:pPr>
    </w:p>
    <w:p w14:paraId="51DA5E59">
      <w:pPr>
        <w:widowControl/>
        <w:shd w:val="clear" w:color="auto" w:fill="FFFFFF"/>
        <w:autoSpaceDE/>
        <w:autoSpaceDN/>
        <w:adjustRightInd w:val="0"/>
        <w:snapToGrid w:val="0"/>
        <w:spacing w:before="100" w:beforeAutospacing="1" w:after="100" w:afterAutospacing="1" w:line="360" w:lineRule="auto"/>
        <w:ind w:firstLine="3080" w:firstLineChars="1100"/>
        <w:jc w:val="both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sectPr>
          <w:pgSz w:w="11910" w:h="16840"/>
          <w:pgMar w:top="1440" w:right="1800" w:bottom="1440" w:left="1800" w:header="0" w:footer="1196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bidi="ar-SA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bidi="ar-SA"/>
        </w:rPr>
        <w:t xml:space="preserve">   </w:t>
      </w:r>
    </w:p>
    <w:p w14:paraId="7F172C1A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附件一：投标函</w:t>
      </w:r>
    </w:p>
    <w:p w14:paraId="3703CFF7">
      <w:pPr>
        <w:jc w:val="center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投标函</w:t>
      </w:r>
    </w:p>
    <w:p w14:paraId="284E0D93">
      <w:pP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扬州建工控股集团有限公司：</w:t>
      </w:r>
    </w:p>
    <w:p w14:paraId="556B87E2">
      <w:pPr>
        <w:ind w:firstLine="600" w:firstLineChars="2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根据贵方债券主承销商遴选公告，我方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>　　　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（投标人名称）作为投标人正式授权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>　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（授权代表全名，职务，身份证号）代表我方处理有关本次投标的一切事宜。</w:t>
      </w:r>
    </w:p>
    <w:p w14:paraId="1948CDE2">
      <w:pPr>
        <w:pStyle w:val="3"/>
        <w:spacing w:line="240" w:lineRule="auto"/>
        <w:ind w:firstLine="440"/>
        <w:rPr>
          <w:rFonts w:ascii="Times New Roman" w:hAnsi="Times New Roman" w:eastAsiaTheme="minorEastAsia"/>
          <w:color w:val="auto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Cs w:val="24"/>
          <w:highlight w:val="none"/>
        </w:rPr>
        <w:t>在此提交的投标文件中，包括按债券主承销商遴选公告要求编制的投标文件（正本一份，副本四份），并已统一密封装袋。</w:t>
      </w:r>
    </w:p>
    <w:p w14:paraId="190F1658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我方己完全明白遴选公告的所有条款要求，并重申以下几点：</w:t>
      </w:r>
    </w:p>
    <w:p w14:paraId="72D8ED21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1、本投标文件的有效期自投标截止日起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>45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天内有效，如中标，有效期将延至合同终止日为止；</w:t>
      </w:r>
    </w:p>
    <w:p w14:paraId="070E0FEA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2、我方已详细研究了遴选公告的所有内容包括修改书（如有）和所有已提供的参考资料以及有关附件，我方完全理解并同意放弃在此方面提出含糊意见或误解的一切权力；</w:t>
      </w:r>
    </w:p>
    <w:p w14:paraId="4185407A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3、我方同意提供按照贵方可能要求的与投标有关的一切数据或资料；</w:t>
      </w:r>
    </w:p>
    <w:p w14:paraId="30075233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4、我方如果中标，将保证履行遴选公告中的全部责任和义务，按质、按量、按期完成全部任务。</w:t>
      </w:r>
    </w:p>
    <w:p w14:paraId="23E94C1D">
      <w:pPr>
        <w:ind w:firstLine="435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4819C95B">
      <w:pPr>
        <w:ind w:firstLine="435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204E7337">
      <w:pPr>
        <w:ind w:firstLine="435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7CA6BF92">
      <w:pPr>
        <w:ind w:firstLine="5520" w:firstLineChars="23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241045E4">
      <w:pPr>
        <w:ind w:firstLine="5472" w:firstLineChars="22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授权代表：</w:t>
      </w:r>
    </w:p>
    <w:p w14:paraId="1F560D6D">
      <w:pPr>
        <w:ind w:firstLine="435"/>
        <w:jc w:val="right"/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434DE105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br w:type="page"/>
      </w:r>
    </w:p>
    <w:p w14:paraId="7AF3D954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附件二：</w:t>
      </w:r>
      <w:bookmarkStart w:id="0" w:name="_Hlk192333425"/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资质证明文件</w:t>
      </w:r>
      <w:bookmarkEnd w:id="0"/>
    </w:p>
    <w:p w14:paraId="77E56545">
      <w:pPr>
        <w:jc w:val="left"/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</w:p>
    <w:p w14:paraId="366B0EB7">
      <w:pPr>
        <w:jc w:val="left"/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  <w:t>一、法定代表人（法定负责人）授权书</w:t>
      </w:r>
    </w:p>
    <w:p w14:paraId="442045B1">
      <w:pPr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  <w:t>扬州建工控股集团有限公司：</w:t>
      </w:r>
    </w:p>
    <w:p w14:paraId="251E6E85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本人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>（姓名）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系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>（投标人全称）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的法定代表人（法定负责人），现委托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>（全权代表姓名）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为我方授权代表。授权代表根据授权，以我方名义签署、澄清、说明、补正、递交、撤回、修改投标文件、签订合同和处理有关事宜，其法律后果由我方承担。</w:t>
      </w:r>
    </w:p>
    <w:p w14:paraId="1B82A847">
      <w:pP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委托期限：</w:t>
      </w:r>
    </w:p>
    <w:p w14:paraId="7E7E7BF6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授权代表无转委托权。</w:t>
      </w:r>
    </w:p>
    <w:p w14:paraId="55669A35">
      <w:pPr>
        <w:ind w:firstLine="2955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5C36B73F">
      <w:pPr>
        <w:ind w:firstLine="4560" w:firstLineChars="19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法定代表人(签字或盖章)：</w:t>
      </w:r>
    </w:p>
    <w:p w14:paraId="3A20DD7B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19DD7940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5917B882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7E0E4184">
      <w:pP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附：</w:t>
      </w:r>
    </w:p>
    <w:p w14:paraId="03F4738C">
      <w:pPr>
        <w:ind w:firstLine="241" w:firstLineChars="10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授权代表姓名（签字）：</w:t>
      </w:r>
    </w:p>
    <w:p w14:paraId="54016872">
      <w:pPr>
        <w:ind w:firstLine="241" w:firstLineChars="10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身份证号码：</w:t>
      </w:r>
    </w:p>
    <w:p w14:paraId="57909C76">
      <w:pPr>
        <w:ind w:firstLine="241" w:firstLineChars="10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职务：</w:t>
      </w:r>
      <w:r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  <w:t>附：授权代表身份证明</w:t>
      </w:r>
    </w:p>
    <w:tbl>
      <w:tblPr>
        <w:tblStyle w:val="7"/>
        <w:tblpPr w:leftFromText="180" w:rightFromText="180" w:vertAnchor="text" w:horzAnchor="margin" w:tblpXSpec="center" w:tblpY="358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27AF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8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69087">
            <w:pPr>
              <w:rPr>
                <w:rFonts w:ascii="Times New Roman" w:hAnsi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16234599">
            <w:pPr>
              <w:rPr>
                <w:rFonts w:ascii="Times New Roman" w:hAnsi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 w14:paraId="6231BBC7">
            <w:pPr>
              <w:ind w:firstLine="2650" w:firstLineChars="1100"/>
              <w:rPr>
                <w:rFonts w:ascii="Times New Roman" w:hAnsi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授权代表身份证双面复印件</w:t>
            </w:r>
          </w:p>
          <w:p w14:paraId="28FDB258">
            <w:pPr>
              <w:ind w:firstLine="3373" w:firstLineChars="1400"/>
              <w:rPr>
                <w:rFonts w:ascii="Times New Roman" w:hAnsi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（粘贴处）</w:t>
            </w:r>
          </w:p>
        </w:tc>
      </w:tr>
    </w:tbl>
    <w:p w14:paraId="61CF48EF">
      <w:pPr>
        <w:widowControl/>
        <w:jc w:val="left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br w:type="page"/>
      </w:r>
    </w:p>
    <w:p w14:paraId="45BD3E77">
      <w:pPr>
        <w:overflowPunct w:val="0"/>
        <w:jc w:val="left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二、营业执照副本</w:t>
      </w:r>
    </w:p>
    <w:p w14:paraId="081241E3">
      <w:pPr>
        <w:overflowPunct w:val="0"/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</w:p>
    <w:p w14:paraId="1401414B">
      <w:pPr>
        <w:overflowPunct w:val="0"/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</w:p>
    <w:p w14:paraId="22A1964D">
      <w:pPr>
        <w:overflowPunct w:val="0"/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</w:p>
    <w:p w14:paraId="3F764F19">
      <w:pPr>
        <w:overflowPunct w:val="0"/>
        <w:jc w:val="left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三、债券主承销业务资格的证明文件</w:t>
      </w:r>
    </w:p>
    <w:p w14:paraId="38C53D50">
      <w:pPr>
        <w:overflowPunct w:val="0"/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bookmarkStart w:id="1" w:name="OLE_LINK49"/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具备有效的《经营证券业务许可证》或《经营证券期货业务许可证》</w:t>
      </w:r>
      <w:bookmarkEnd w:id="1"/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；（如供应商为全国性企业所设立的区域性分支机构的，则提交总公司的《经营证券业务许可证》或《经营证券期货业务许可证》，同时提供</w:t>
      </w:r>
      <w:bookmarkStart w:id="2" w:name="OLE_LINK50"/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总公司（总机构）授权文件</w:t>
      </w:r>
      <w:bookmarkEnd w:id="2"/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）；</w:t>
      </w:r>
    </w:p>
    <w:p w14:paraId="01CDE7A1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br w:type="page"/>
      </w:r>
    </w:p>
    <w:p w14:paraId="1752AA30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附件三：信用评价</w:t>
      </w:r>
    </w:p>
    <w:p w14:paraId="1F357A44">
      <w:pPr>
        <w:overflowPunct w:val="0"/>
        <w:ind w:firstLine="480" w:firstLineChars="200"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中国证监会2024年证券公司分类评级结果</w:t>
      </w:r>
    </w:p>
    <w:p w14:paraId="35BAFFAC">
      <w:pPr>
        <w:overflowPunct w:val="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33BA1008">
      <w:pPr>
        <w:overflowPunct w:val="0"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0405D09C">
      <w:pPr>
        <w:overflowPunct w:val="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4DE2028F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7288F5CC">
      <w:pPr>
        <w:ind w:left="1080" w:hanging="1080" w:hangingChars="4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082D435C">
      <w:pPr>
        <w:ind w:left="1080" w:hanging="1080" w:hangingChars="4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4B7DC476">
      <w:pPr>
        <w:ind w:left="1080" w:hanging="1080" w:hangingChars="4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32E6CADE">
      <w:pPr>
        <w:ind w:firstLine="5112" w:firstLineChars="213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5B0184FB">
      <w:pPr>
        <w:ind w:firstLine="5112" w:firstLineChars="213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64578552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0CA28976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br w:type="page"/>
      </w:r>
    </w:p>
    <w:p w14:paraId="52803235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附件四：公司债承销业绩</w:t>
      </w:r>
    </w:p>
    <w:tbl>
      <w:tblPr>
        <w:tblStyle w:val="7"/>
        <w:tblW w:w="86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076"/>
        <w:gridCol w:w="2918"/>
      </w:tblGrid>
      <w:tr w14:paraId="22E2D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F9E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9631D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指标描述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C2DB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业绩描述</w:t>
            </w:r>
          </w:p>
        </w:tc>
      </w:tr>
      <w:tr w14:paraId="04E16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0E6E8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7363D">
            <w:pP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2022年1月1日-2024年12月31日，投标人（母子公司合并计算）全国信用类债券承销总金额排名情况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1AB3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排名为第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名</w:t>
            </w:r>
          </w:p>
        </w:tc>
      </w:tr>
      <w:tr w14:paraId="5137B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FBFF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45C97">
            <w:pP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2022年1月1日-2024年12月31日，投标人（母子公司合并计算）江苏省信用类债券承总销金额排名情况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3BC9E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排名为第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名</w:t>
            </w:r>
          </w:p>
        </w:tc>
      </w:tr>
      <w:tr w14:paraId="036B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3AA7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0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EFF07">
            <w:pP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2024年度，投标人作为主承销商（含联席主承）发行私募公司债券的发行失败率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A960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发行失败率为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%</w:t>
            </w:r>
          </w:p>
        </w:tc>
      </w:tr>
    </w:tbl>
    <w:p w14:paraId="31B005ED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color w:val="auto"/>
          <w:kern w:val="2"/>
          <w:sz w:val="21"/>
          <w:szCs w:val="21"/>
          <w:highlight w:val="none"/>
        </w:rPr>
      </w:pPr>
      <w:r>
        <w:rPr>
          <w:rFonts w:ascii="Times New Roman" w:hAnsi="Times New Roman" w:eastAsiaTheme="minorEastAsia"/>
          <w:color w:val="auto"/>
          <w:kern w:val="2"/>
          <w:sz w:val="21"/>
          <w:szCs w:val="21"/>
          <w:highlight w:val="none"/>
        </w:rPr>
        <w:t>备注：</w:t>
      </w:r>
    </w:p>
    <w:p w14:paraId="48E011F0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b/>
          <w:bCs/>
          <w:color w:val="auto"/>
          <w:sz w:val="21"/>
          <w:szCs w:val="21"/>
          <w:highlight w:val="none"/>
        </w:rPr>
      </w:pPr>
      <w:r>
        <w:rPr>
          <w:rFonts w:ascii="Times New Roman" w:hAnsi="Times New Roman" w:eastAsiaTheme="minorEastAsia"/>
          <w:color w:val="auto"/>
          <w:sz w:val="21"/>
          <w:szCs w:val="21"/>
          <w:highlight w:val="none"/>
        </w:rPr>
        <w:t>1、提供WIND系统查询截图</w:t>
      </w:r>
      <w:r>
        <w:rPr>
          <w:rFonts w:ascii="Times New Roman" w:hAnsi="Times New Roman" w:eastAsiaTheme="minorEastAsia"/>
          <w:b/>
          <w:bCs/>
          <w:color w:val="auto"/>
          <w:sz w:val="21"/>
          <w:szCs w:val="21"/>
          <w:highlight w:val="none"/>
        </w:rPr>
        <w:t>（未按要求口径提供证明材料的业绩为无效）。</w:t>
      </w:r>
    </w:p>
    <w:p w14:paraId="6353031C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color w:val="auto"/>
          <w:sz w:val="21"/>
          <w:szCs w:val="21"/>
          <w:highlight w:val="none"/>
        </w:rPr>
      </w:pPr>
      <w:r>
        <w:rPr>
          <w:rFonts w:ascii="Times New Roman" w:hAnsi="Times New Roman" w:eastAsiaTheme="minorEastAsia"/>
          <w:color w:val="auto"/>
          <w:sz w:val="21"/>
          <w:szCs w:val="21"/>
          <w:highlight w:val="none"/>
        </w:rPr>
        <w:t>2、全国信用类债券承销总金额排名情况查询路径：wind债券—“专题统计：一级市场”—“承销统计：债券承销排名（wind口径）”-“统计区间为“2022/1/1-2024/12/31”，“机构类型”勾选“证券”，债券分类勾选“企业债、公司债、短期融资券、中期票据、定向工具、项目收益票据”，点击“合并母子公司”，提取数据。</w:t>
      </w:r>
    </w:p>
    <w:p w14:paraId="444EA7DB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color w:val="auto"/>
          <w:sz w:val="21"/>
          <w:szCs w:val="21"/>
          <w:highlight w:val="none"/>
        </w:rPr>
      </w:pPr>
      <w:r>
        <w:rPr>
          <w:rFonts w:ascii="Times New Roman" w:hAnsi="Times New Roman" w:eastAsiaTheme="minorEastAsia"/>
          <w:color w:val="auto"/>
          <w:sz w:val="21"/>
          <w:szCs w:val="21"/>
          <w:highlight w:val="none"/>
        </w:rPr>
        <w:t>3、江苏省信用类债券承总销金额排名情况查询路径：wind债券—“专题统计：一级市场”—“承销统计：债券承销分地域排名”-“统计区间为“2022/1/1-2024/12/31”，“机构类型”勾选“证券”，点击“合并母子公司”，提取数据，地域选择“江苏”，债券分类（Wind）（2025）勾选“债务融资工具（NAFMII）、公司债（证监会）”，提取数据，须提供截图并加盖投标人公章。</w:t>
      </w:r>
    </w:p>
    <w:p w14:paraId="6D6FEBB4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Theme="minorEastAsia"/>
          <w:color w:val="auto"/>
          <w:sz w:val="21"/>
          <w:szCs w:val="21"/>
          <w:highlight w:val="none"/>
        </w:rPr>
        <w:t>4、</w:t>
      </w:r>
      <w:r>
        <w:rPr>
          <w:rFonts w:ascii="Times New Roman" w:hAnsi="Times New Roman" w:eastAsiaTheme="minorEastAsia"/>
          <w:color w:val="auto"/>
          <w:sz w:val="21"/>
          <w:szCs w:val="21"/>
          <w:highlight w:val="none"/>
        </w:rPr>
        <w:t>发行私募公司债券的发行失败率</w:t>
      </w:r>
      <w:r>
        <w:rPr>
          <w:rFonts w:hint="eastAsia" w:ascii="Times New Roman" w:hAnsi="Times New Roman" w:eastAsiaTheme="minorEastAsia"/>
          <w:color w:val="auto"/>
          <w:sz w:val="21"/>
          <w:szCs w:val="21"/>
          <w:highlight w:val="none"/>
        </w:rPr>
        <w:t>计算公式：发行失败率=（取消发行只数+推迟发行只数）/主承销只数），精确到0.01%。</w:t>
      </w:r>
    </w:p>
    <w:p w14:paraId="455D463F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Theme="minorEastAsia"/>
          <w:color w:val="auto"/>
          <w:sz w:val="21"/>
          <w:szCs w:val="21"/>
          <w:highlight w:val="none"/>
        </w:rPr>
        <w:t>wind私募公司债发行情况查询路径：债券-专题统计-一级市场-债券承销排名（wind口径）-统计年度为“2024年”-机构类型为“证券”-合并母子公司-选择板块为“债券分类（wind）-私募债”-地域分类为全国。</w:t>
      </w:r>
    </w:p>
    <w:p w14:paraId="7934D1AC">
      <w:pPr>
        <w:pStyle w:val="6"/>
        <w:spacing w:beforeAutospacing="0" w:afterAutospacing="0"/>
        <w:ind w:firstLine="420" w:firstLineChars="200"/>
        <w:jc w:val="both"/>
        <w:rPr>
          <w:rFonts w:ascii="Times New Roman" w:hAnsi="Times New Roman" w:eastAsiaTheme="minorEastAsia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Theme="minorEastAsia"/>
          <w:color w:val="auto"/>
          <w:sz w:val="21"/>
          <w:szCs w:val="21"/>
          <w:highlight w:val="none"/>
        </w:rPr>
        <w:t>wind推迟和取消发行私募公司债查询路径：债券-专题统计-一级市场-新券发行-推迟或取消发行债券，事件类型选取“全部”，统计区间为“2024/1/1-2024/12/31”，债券类型为“私募债”、上市地点为“全部市场”，筛选投标人作为主承销商的项目。</w:t>
      </w:r>
    </w:p>
    <w:p w14:paraId="571D10E8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111E83A1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5AAC67D1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23179CD6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5BE88466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022C21EA">
      <w:pPr>
        <w:widowControl/>
        <w:shd w:val="clear" w:color="auto" w:fill="FFFFFF"/>
        <w:tabs>
          <w:tab w:val="left" w:pos="3960"/>
        </w:tabs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</w:p>
    <w:p w14:paraId="053463A6">
      <w:pPr>
        <w:outlineLvl w:val="0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br w:type="page"/>
      </w:r>
    </w:p>
    <w:p w14:paraId="2BFC5835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附件五：合规情况</w:t>
      </w:r>
    </w:p>
    <w:p w14:paraId="0AD0C63E">
      <w:pPr>
        <w:overflowPunct w:val="0"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【证监会查询网站：证监会官方网（http://www.csrc.gov.cn/）首页&gt;政务信息&gt;政府信息公开&gt;主动公开目录&gt;按主题查看&gt;行政执法，投标人提供查询截图】</w:t>
      </w:r>
    </w:p>
    <w:p w14:paraId="0651FBF6">
      <w:pPr>
        <w:overflowPunct w:val="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123BD221">
      <w:pPr>
        <w:overflowPunct w:val="0"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1BF8F396">
      <w:pPr>
        <w:overflowPunct w:val="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38A592CA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42FD2C4B">
      <w:pPr>
        <w:ind w:left="1080" w:hanging="1080" w:hangingChars="4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05991C15">
      <w:pPr>
        <w:ind w:left="1080" w:hanging="1080" w:hangingChars="4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5DD6F525">
      <w:pPr>
        <w:ind w:left="1080" w:hanging="1080" w:hangingChars="45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1A876A08">
      <w:pPr>
        <w:ind w:firstLine="5112" w:firstLineChars="213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57FB635C">
      <w:pPr>
        <w:ind w:firstLine="5112" w:firstLineChars="213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621FB1F0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74FA2524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br w:type="page"/>
      </w:r>
    </w:p>
    <w:p w14:paraId="2AEA1830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附件六：发行方案设计</w:t>
      </w:r>
    </w:p>
    <w:p w14:paraId="71AEBDCE">
      <w:pPr>
        <w:tabs>
          <w:tab w:val="left" w:pos="704"/>
          <w:tab w:val="left" w:pos="78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57B475E8">
      <w:pPr>
        <w:tabs>
          <w:tab w:val="left" w:pos="704"/>
          <w:tab w:val="left" w:pos="780"/>
        </w:tabs>
        <w:ind w:firstLine="480" w:firstLineChars="20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本次债券注册发行方案设计、申报时间安排、时间节点控制等。</w:t>
      </w:r>
    </w:p>
    <w:p w14:paraId="411C18AD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6DEB850E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7F5C4C9D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12F41DD9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3A29B638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6D405882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58906F15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br w:type="page"/>
      </w:r>
    </w:p>
    <w:p w14:paraId="487F1E99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附件七：项目团队能力</w:t>
      </w:r>
    </w:p>
    <w:p w14:paraId="2E83943B">
      <w:pPr>
        <w:tabs>
          <w:tab w:val="left" w:pos="704"/>
          <w:tab w:val="left" w:pos="780"/>
        </w:tabs>
        <w:jc w:val="center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拟投入本项目的服务团队人员配置表</w:t>
      </w:r>
    </w:p>
    <w:p w14:paraId="08DA6431">
      <w:pPr>
        <w:jc w:val="center"/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</w:pPr>
    </w:p>
    <w:tbl>
      <w:tblPr>
        <w:tblStyle w:val="7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14"/>
        <w:gridCol w:w="1014"/>
        <w:gridCol w:w="1014"/>
        <w:gridCol w:w="1013"/>
        <w:gridCol w:w="1703"/>
        <w:gridCol w:w="1702"/>
      </w:tblGrid>
      <w:tr w14:paraId="5EFD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6D9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FFC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C7BD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D66B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582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8DE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拟任本次承销业务的职务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63C1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参与承销企业项目数量</w:t>
            </w:r>
          </w:p>
        </w:tc>
      </w:tr>
      <w:tr w14:paraId="4E1C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755A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E15A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16650381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1C1E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1BF783D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99E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16E15795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B8DC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A65AB12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5960BD49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A7B00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175D94E8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3CF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1FD511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6254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B960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FC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4D7C8E8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2F6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0A4B46E8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E68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8F6D3DA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A4F19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52296A6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459C6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854BEA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99BD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ECDA58C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74A67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B13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0756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15166575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ECAF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40AAB5F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456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7D3BB3B0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9672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44A6A1D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AFC16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1FC5A911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B92E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2D1408E8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00A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C26C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6F4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45D163B7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4AA9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399BED71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DCCC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0C53424C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31C52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B02774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40BF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7D0EBF84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2CE1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  <w:p w14:paraId="68848C60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3735BD3">
      <w:pPr>
        <w:ind w:firstLine="4497" w:firstLineChars="1874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5B969C3F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544EA8AC">
      <w:pPr>
        <w:tabs>
          <w:tab w:val="left" w:pos="704"/>
          <w:tab w:val="left" w:pos="780"/>
        </w:tabs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</w:p>
    <w:p w14:paraId="4FC5AB53">
      <w:pPr>
        <w:tabs>
          <w:tab w:val="left" w:pos="704"/>
          <w:tab w:val="left" w:pos="780"/>
        </w:tabs>
        <w:jc w:val="center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拟投入本项目的承做服务团队主要负责人简历表</w:t>
      </w:r>
    </w:p>
    <w:tbl>
      <w:tblPr>
        <w:tblStyle w:val="7"/>
        <w:tblpPr w:leftFromText="180" w:rightFromText="180" w:vertAnchor="text" w:horzAnchor="margin" w:tblpXSpec="center" w:tblpY="293"/>
        <w:tblW w:w="8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35"/>
        <w:gridCol w:w="1363"/>
        <w:gridCol w:w="1361"/>
        <w:gridCol w:w="1388"/>
        <w:gridCol w:w="1725"/>
      </w:tblGrid>
      <w:tr w14:paraId="3895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5D86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DDB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391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A969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EA80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03AC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4469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15E9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8541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E0E2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28DF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ED00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C162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F70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09ED">
            <w:pPr>
              <w:jc w:val="center"/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  <w:t>个人履历</w:t>
            </w:r>
          </w:p>
          <w:p w14:paraId="64C78424">
            <w:pPr>
              <w:jc w:val="center"/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</w:pPr>
          </w:p>
          <w:p w14:paraId="55253803">
            <w:pPr>
              <w:jc w:val="center"/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</w:pPr>
          </w:p>
          <w:p w14:paraId="04147248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  <w:tr w14:paraId="17DF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3858">
            <w:pPr>
              <w:jc w:val="center"/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  <w:t>作为项目负责人累计参与主承销债的金额、只数</w:t>
            </w:r>
          </w:p>
          <w:p w14:paraId="02126CAD">
            <w:pPr>
              <w:jc w:val="center"/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bCs/>
                <w:color w:val="auto"/>
                <w:sz w:val="24"/>
                <w:szCs w:val="24"/>
                <w:highlight w:val="none"/>
              </w:rPr>
              <w:t>（格式可根据承销业绩情况自行调整或扩展）</w:t>
            </w:r>
          </w:p>
        </w:tc>
      </w:tr>
    </w:tbl>
    <w:p w14:paraId="1FEC66B7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2DEB4A00">
      <w:pPr>
        <w:ind w:firstLine="4512" w:firstLineChars="1880"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3682B0FA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日期：年月日</w:t>
      </w:r>
    </w:p>
    <w:p w14:paraId="50492E51">
      <w:pPr>
        <w:tabs>
          <w:tab w:val="left" w:pos="704"/>
          <w:tab w:val="left" w:pos="780"/>
        </w:tabs>
        <w:jc w:val="center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color w:val="auto"/>
          <w:sz w:val="24"/>
          <w:szCs w:val="24"/>
          <w:highlight w:val="none"/>
        </w:rPr>
        <w:br w:type="page"/>
      </w:r>
    </w:p>
    <w:p w14:paraId="2282B54B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附件八：联合体协议书</w:t>
      </w:r>
    </w:p>
    <w:p w14:paraId="0B71BCE4">
      <w:pPr>
        <w:jc w:val="center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w w:val="99"/>
          <w:sz w:val="24"/>
          <w:szCs w:val="24"/>
          <w:highlight w:val="none"/>
        </w:rPr>
        <w:t>联合体协议书</w:t>
      </w:r>
    </w:p>
    <w:p w14:paraId="1986A86E">
      <w:pPr>
        <w:ind w:firstLine="488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pacing w:val="2"/>
          <w:sz w:val="24"/>
          <w:szCs w:val="24"/>
          <w:highlight w:val="none"/>
        </w:rPr>
        <w:t>(</w:t>
      </w:r>
      <w:r>
        <w:rPr>
          <w:rFonts w:ascii="Times New Roman" w:hAnsi="Times New Roman" w:eastAsiaTheme="minorEastAsia"/>
          <w:color w:val="auto"/>
          <w:spacing w:val="1"/>
          <w:sz w:val="24"/>
          <w:szCs w:val="24"/>
          <w:highlight w:val="none"/>
        </w:rPr>
        <w:t>所有成员单位名称</w:t>
      </w:r>
      <w:r>
        <w:rPr>
          <w:rFonts w:ascii="Times New Roman" w:hAnsi="Times New Roman" w:eastAsiaTheme="minorEastAsia"/>
          <w:color w:val="auto"/>
          <w:spacing w:val="2"/>
          <w:sz w:val="24"/>
          <w:szCs w:val="24"/>
          <w:highlight w:val="none"/>
        </w:rPr>
        <w:t>)</w:t>
      </w:r>
      <w:r>
        <w:rPr>
          <w:rFonts w:ascii="Times New Roman" w:hAnsi="Times New Roman" w:eastAsiaTheme="minorEastAsia"/>
          <w:color w:val="auto"/>
          <w:spacing w:val="1"/>
          <w:sz w:val="24"/>
          <w:szCs w:val="24"/>
          <w:highlight w:val="none"/>
        </w:rPr>
        <w:t>自愿组成联合体，共同参加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(项目名称)投标。</w:t>
      </w:r>
    </w:p>
    <w:p w14:paraId="2568249C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现就联合体投标事宜订立如下协议：</w:t>
      </w:r>
    </w:p>
    <w:p w14:paraId="27514DD7">
      <w:pPr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2"/>
          <w:sz w:val="24"/>
          <w:szCs w:val="24"/>
          <w:highlight w:val="none"/>
        </w:rPr>
        <w:t>1.</w:t>
      </w:r>
      <w:r>
        <w:rPr>
          <w:rFonts w:ascii="Times New Roman" w:hAnsi="Times New Roman" w:eastAsiaTheme="minorEastAsia"/>
          <w:color w:val="auto"/>
          <w:position w:val="-2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2"/>
          <w:sz w:val="24"/>
          <w:szCs w:val="24"/>
          <w:highlight w:val="none"/>
          <w:u w:val="single" w:color="000000"/>
        </w:rPr>
        <w:t xml:space="preserve">       </w:t>
      </w:r>
      <w:r>
        <w:rPr>
          <w:rFonts w:ascii="Times New Roman" w:hAnsi="Times New Roman" w:eastAsiaTheme="minorEastAsia"/>
          <w:color w:val="auto"/>
          <w:position w:val="-2"/>
          <w:sz w:val="24"/>
          <w:szCs w:val="24"/>
          <w:highlight w:val="none"/>
        </w:rPr>
        <w:t>(某成员单位名称)为牵头人。</w:t>
      </w:r>
    </w:p>
    <w:p w14:paraId="0E848A68">
      <w:pPr>
        <w:tabs>
          <w:tab w:val="left" w:pos="1940"/>
          <w:tab w:val="left" w:pos="4640"/>
          <w:tab w:val="left" w:pos="7600"/>
          <w:tab w:val="left" w:pos="7820"/>
        </w:tabs>
        <w:ind w:left="360" w:leftChars="100" w:firstLine="240" w:firstLineChars="1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2</w:t>
      </w:r>
      <w:r>
        <w:rPr>
          <w:rFonts w:ascii="Times New Roman" w:hAnsi="Times New Roman" w:eastAsiaTheme="minorEastAsia"/>
          <w:color w:val="auto"/>
          <w:spacing w:val="1"/>
          <w:sz w:val="24"/>
          <w:szCs w:val="24"/>
          <w:highlight w:val="none"/>
        </w:rPr>
        <w:t>.联合体各成员单位内部的职责分工如下</w:t>
      </w:r>
      <w:r>
        <w:rPr>
          <w:rFonts w:ascii="Times New Roman" w:hAnsi="Times New Roman" w:eastAsiaTheme="minorEastAsia"/>
          <w:color w:val="auto"/>
          <w:spacing w:val="2"/>
          <w:sz w:val="24"/>
          <w:szCs w:val="24"/>
          <w:highlight w:val="none"/>
        </w:rPr>
        <w:t>：</w:t>
      </w:r>
      <w:r>
        <w:rPr>
          <w:rFonts w:ascii="Times New Roman" w:hAnsi="Times New Roman" w:eastAsiaTheme="minorEastAsia"/>
          <w:color w:val="auto"/>
          <w:spacing w:val="3"/>
          <w:sz w:val="24"/>
          <w:szCs w:val="24"/>
          <w:highlight w:val="none"/>
          <w:u w:val="single" w:color="000000"/>
        </w:rPr>
        <w:t>(</w:t>
      </w:r>
      <w:r>
        <w:rPr>
          <w:rFonts w:ascii="Times New Roman" w:hAnsi="Times New Roman" w:eastAsiaTheme="minorEastAsia"/>
          <w:color w:val="auto"/>
          <w:spacing w:val="1"/>
          <w:sz w:val="24"/>
          <w:szCs w:val="24"/>
          <w:highlight w:val="none"/>
          <w:u w:val="single" w:color="000000"/>
        </w:rPr>
        <w:t>牵头人名</w:t>
      </w:r>
      <w:r>
        <w:rPr>
          <w:rFonts w:ascii="Times New Roman" w:hAnsi="Times New Roman" w:eastAsiaTheme="minorEastAsia"/>
          <w:color w:val="auto"/>
          <w:spacing w:val="2"/>
          <w:sz w:val="24"/>
          <w:szCs w:val="24"/>
          <w:highlight w:val="none"/>
          <w:u w:val="single" w:color="000000"/>
        </w:rPr>
        <w:t>称)</w:t>
      </w:r>
      <w:r>
        <w:rPr>
          <w:rFonts w:ascii="Times New Roman" w:hAnsi="Times New Roman" w:eastAsiaTheme="minorEastAsia"/>
          <w:color w:val="auto"/>
          <w:spacing w:val="1"/>
          <w:sz w:val="24"/>
          <w:szCs w:val="24"/>
          <w:highlight w:val="none"/>
        </w:rPr>
        <w:t>承担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 w:color="000000"/>
        </w:rPr>
        <w:t xml:space="preserve">  【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 xml:space="preserve">承销份额】  </w:t>
      </w:r>
      <w:r>
        <w:rPr>
          <w:rFonts w:ascii="Times New Roman" w:hAnsi="Times New Roman" w:eastAsiaTheme="minorEastAsia"/>
          <w:color w:val="auto"/>
          <w:spacing w:val="1"/>
          <w:sz w:val="24"/>
          <w:szCs w:val="24"/>
          <w:highlight w:val="none"/>
        </w:rPr>
        <w:t>，</w:t>
      </w:r>
      <w:r>
        <w:rPr>
          <w:rFonts w:ascii="Times New Roman" w:hAnsi="Times New Roman" w:eastAsiaTheme="minorEastAsia"/>
          <w:color w:val="auto"/>
          <w:spacing w:val="-1"/>
          <w:sz w:val="24"/>
          <w:szCs w:val="24"/>
          <w:highlight w:val="none"/>
          <w:u w:val="single" w:color="000000"/>
        </w:rPr>
        <w:t>(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 w:color="000000"/>
        </w:rPr>
        <w:t>成员单位名称)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承担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 w:color="000000"/>
        </w:rPr>
        <w:t xml:space="preserve">  【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/>
        </w:rPr>
        <w:t xml:space="preserve">承销份额】  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。</w:t>
      </w:r>
    </w:p>
    <w:p w14:paraId="5FECFFBA">
      <w:pPr>
        <w:tabs>
          <w:tab w:val="left" w:pos="1940"/>
          <w:tab w:val="left" w:pos="3677"/>
          <w:tab w:val="left" w:pos="7600"/>
          <w:tab w:val="left" w:pos="7820"/>
        </w:tabs>
        <w:ind w:firstLine="480" w:firstLineChars="200"/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2"/>
          <w:sz w:val="24"/>
          <w:szCs w:val="24"/>
          <w:highlight w:val="none"/>
        </w:rPr>
        <w:t>3.</w:t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本协议书一式</w:t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份。</w:t>
      </w:r>
    </w:p>
    <w:p w14:paraId="0DBE5E00">
      <w:pPr>
        <w:tabs>
          <w:tab w:val="left" w:pos="1940"/>
          <w:tab w:val="left" w:pos="4640"/>
          <w:tab w:val="left" w:pos="7600"/>
          <w:tab w:val="left" w:pos="7820"/>
        </w:tabs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4.</w:t>
      </w:r>
      <w:r>
        <w:rPr>
          <w:rFonts w:ascii="Times New Roman" w:hAnsi="Times New Roman" w:eastAsiaTheme="minorEastAsia"/>
          <w:color w:val="auto"/>
          <w:position w:val="-2"/>
          <w:sz w:val="24"/>
          <w:szCs w:val="24"/>
          <w:highlight w:val="none"/>
        </w:rPr>
        <w:t>本协议书自签署之日起生效，合同履行完毕后自动失效。</w:t>
      </w:r>
    </w:p>
    <w:p w14:paraId="18F9AFC7">
      <w:pPr>
        <w:tabs>
          <w:tab w:val="left" w:pos="1940"/>
          <w:tab w:val="left" w:pos="4640"/>
          <w:tab w:val="left" w:pos="7600"/>
          <w:tab w:val="left" w:pos="7820"/>
        </w:tabs>
        <w:ind w:firstLine="480" w:firstLineChars="200"/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5.</w:t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  <w:u w:val="single"/>
        </w:rPr>
        <w:t xml:space="preserve">   </w:t>
      </w:r>
    </w:p>
    <w:p w14:paraId="4715470C">
      <w:pPr>
        <w:tabs>
          <w:tab w:val="left" w:pos="4560"/>
        </w:tabs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（以下无正文）</w:t>
      </w:r>
    </w:p>
    <w:p w14:paraId="3EE51294">
      <w:pPr>
        <w:tabs>
          <w:tab w:val="left" w:pos="45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1A098218">
      <w:pPr>
        <w:tabs>
          <w:tab w:val="left" w:pos="45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（本页无正文，为《附件</w:t>
      </w:r>
      <w:r>
        <w:rPr>
          <w:rFonts w:hint="eastAsia" w:ascii="Times New Roman" w:hAnsi="Times New Roman" w:eastAsiaTheme="minorEastAsia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：联合体协议书》之签章页）</w:t>
      </w:r>
    </w:p>
    <w:p w14:paraId="16537001">
      <w:pPr>
        <w:tabs>
          <w:tab w:val="left" w:pos="45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牵头人名称：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(盖单位章)</w:t>
      </w:r>
    </w:p>
    <w:p w14:paraId="19FC8545">
      <w:pPr>
        <w:tabs>
          <w:tab w:val="left" w:pos="504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法定代表人（授权人）：</w:t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(签字或盖章)</w:t>
      </w:r>
    </w:p>
    <w:p w14:paraId="1DEE0666">
      <w:pPr>
        <w:pStyle w:val="3"/>
        <w:spacing w:line="240" w:lineRule="auto"/>
        <w:ind w:firstLine="0"/>
        <w:jc w:val="right"/>
        <w:rPr>
          <w:rFonts w:ascii="Times New Roman" w:hAnsi="Times New Roman" w:eastAsiaTheme="minorEastAsia"/>
          <w:color w:val="auto"/>
          <w:kern w:val="4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</w:rPr>
        <w:t>年</w:t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</w:rPr>
        <w:t>月</w:t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</w:rPr>
        <w:t>日</w:t>
      </w:r>
    </w:p>
    <w:p w14:paraId="573A22D3">
      <w:pPr>
        <w:tabs>
          <w:tab w:val="left" w:pos="45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5BE405C7">
      <w:pPr>
        <w:tabs>
          <w:tab w:val="left" w:pos="45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（本页无正文，为《附件</w:t>
      </w:r>
      <w:r>
        <w:rPr>
          <w:rFonts w:hint="eastAsia" w:ascii="Times New Roman" w:hAnsi="Times New Roman" w:eastAsiaTheme="minorEastAsia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：联合体协议书》之签章页）</w:t>
      </w:r>
    </w:p>
    <w:p w14:paraId="079176AC">
      <w:pPr>
        <w:tabs>
          <w:tab w:val="left" w:pos="45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成员单位名称：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(盖单位章)</w:t>
      </w:r>
    </w:p>
    <w:p w14:paraId="72824659">
      <w:pPr>
        <w:tabs>
          <w:tab w:val="left" w:pos="5040"/>
        </w:tabs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法定代表人（授权人）：</w:t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3"/>
          <w:sz w:val="24"/>
          <w:szCs w:val="24"/>
          <w:highlight w:val="none"/>
        </w:rPr>
        <w:t>(签字或盖章)</w:t>
      </w:r>
    </w:p>
    <w:p w14:paraId="46486C84">
      <w:pPr>
        <w:pStyle w:val="3"/>
        <w:spacing w:line="240" w:lineRule="auto"/>
        <w:ind w:firstLine="0"/>
        <w:jc w:val="right"/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</w:pPr>
    </w:p>
    <w:p w14:paraId="09A9B93B">
      <w:pPr>
        <w:pStyle w:val="3"/>
        <w:spacing w:line="240" w:lineRule="auto"/>
        <w:ind w:firstLine="0"/>
        <w:jc w:val="right"/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</w:pPr>
    </w:p>
    <w:p w14:paraId="0F841D40">
      <w:pPr>
        <w:pStyle w:val="3"/>
        <w:spacing w:line="240" w:lineRule="auto"/>
        <w:ind w:firstLine="0"/>
        <w:jc w:val="right"/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</w:pPr>
    </w:p>
    <w:p w14:paraId="7082CEB5">
      <w:pPr>
        <w:pStyle w:val="3"/>
        <w:spacing w:line="240" w:lineRule="auto"/>
        <w:ind w:firstLine="0"/>
        <w:jc w:val="right"/>
        <w:rPr>
          <w:rFonts w:ascii="Times New Roman" w:hAnsi="Times New Roman" w:eastAsiaTheme="minorEastAsia"/>
          <w:color w:val="auto"/>
          <w:kern w:val="4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</w:rPr>
        <w:t>年</w:t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</w:rPr>
        <w:t>月</w:t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  <w:u w:val="single" w:color="000000"/>
        </w:rPr>
        <w:tab/>
      </w:r>
      <w:r>
        <w:rPr>
          <w:rFonts w:ascii="Times New Roman" w:hAnsi="Times New Roman" w:eastAsiaTheme="minorEastAsia"/>
          <w:color w:val="auto"/>
          <w:position w:val="-4"/>
          <w:szCs w:val="24"/>
          <w:highlight w:val="none"/>
        </w:rPr>
        <w:t>日</w:t>
      </w:r>
    </w:p>
    <w:p w14:paraId="6540F0EF">
      <w:pPr>
        <w:widowControl/>
        <w:jc w:val="left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br w:type="page"/>
      </w:r>
    </w:p>
    <w:p w14:paraId="76E0ADEC">
      <w:pPr>
        <w:outlineLvl w:val="0"/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b/>
          <w:bCs/>
          <w:color w:val="auto"/>
          <w:sz w:val="24"/>
          <w:szCs w:val="24"/>
          <w:highlight w:val="none"/>
        </w:rPr>
        <w:t>附件九：总服务费率报价</w:t>
      </w:r>
    </w:p>
    <w:p w14:paraId="247D31FE">
      <w:pPr>
        <w:widowControl/>
        <w:shd w:val="clear" w:color="auto" w:fill="FFFFFF"/>
        <w:tabs>
          <w:tab w:val="left" w:pos="3960"/>
        </w:tabs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tbl>
      <w:tblPr>
        <w:tblStyle w:val="7"/>
        <w:tblW w:w="85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578"/>
        <w:gridCol w:w="2566"/>
      </w:tblGrid>
      <w:tr w14:paraId="6F7D8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76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3AF78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57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9F7266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投标报价/年</w:t>
            </w:r>
          </w:p>
        </w:tc>
        <w:tc>
          <w:tcPr>
            <w:tcW w:w="256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BF48ACB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28904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atLeast"/>
          <w:jc w:val="center"/>
        </w:trPr>
        <w:tc>
          <w:tcPr>
            <w:tcW w:w="2376" w:type="dxa"/>
            <w:tcBorders>
              <w:top w:val="single" w:color="auto" w:sz="6" w:space="0"/>
              <w:left w:val="single" w:color="auto" w:sz="2" w:space="0"/>
              <w:right w:val="single" w:color="auto" w:sz="6" w:space="0"/>
            </w:tcBorders>
            <w:vAlign w:val="center"/>
          </w:tcPr>
          <w:p w14:paraId="3D03A8E3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072DE36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66" w:type="dxa"/>
            <w:tcBorders>
              <w:top w:val="single" w:color="auto" w:sz="6" w:space="0"/>
              <w:left w:val="single" w:color="auto" w:sz="6" w:space="0"/>
              <w:right w:val="single" w:color="auto" w:sz="2" w:space="0"/>
            </w:tcBorders>
            <w:vAlign w:val="center"/>
          </w:tcPr>
          <w:p w14:paraId="61C39DF9">
            <w:pPr>
              <w:jc w:val="center"/>
              <w:rPr>
                <w:rFonts w:ascii="Times New Roman" w:hAnsi="Times New Roman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15BE5A37">
      <w:pPr>
        <w:widowControl/>
        <w:shd w:val="clear" w:color="auto" w:fill="FFFFFF"/>
        <w:tabs>
          <w:tab w:val="left" w:pos="3960"/>
        </w:tabs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备注：</w:t>
      </w:r>
    </w:p>
    <w:p w14:paraId="4270D53A">
      <w:pPr>
        <w:widowControl/>
        <w:shd w:val="clear" w:color="auto" w:fill="FFFFFF"/>
        <w:tabs>
          <w:tab w:val="left" w:pos="3960"/>
        </w:tabs>
        <w:ind w:firstLine="480" w:firstLineChars="20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不接受浮动报价；报价中需要包含受托管理人的受托管理费；受托管理费不超过5万元每年；报价不包含会计师、律师和评级中介费用。</w:t>
      </w:r>
    </w:p>
    <w:p w14:paraId="7DB0DA86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04BC3953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p w14:paraId="43EFD555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投标人名称（公章）：</w:t>
      </w:r>
    </w:p>
    <w:p w14:paraId="62D7EFD9">
      <w:pPr>
        <w:ind w:firstLine="4512" w:firstLineChars="1880"/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日期：年</w:t>
      </w:r>
      <w:r>
        <w:rPr>
          <w:rFonts w:hint="eastAsia" w:ascii="Times New Roman" w:hAnsi="Times New Roman" w:eastAsia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bookmarkStart w:id="3" w:name="_GoBack"/>
      <w:bookmarkEnd w:id="3"/>
      <w: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  <w:t>日</w:t>
      </w:r>
    </w:p>
    <w:p w14:paraId="31326F32">
      <w:pPr>
        <w:rPr>
          <w:rFonts w:ascii="Times New Roman" w:hAnsi="Times New Roman" w:eastAsiaTheme="minorEastAsia"/>
          <w:color w:val="auto"/>
          <w:sz w:val="24"/>
          <w:szCs w:val="24"/>
          <w:highlight w:val="non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Restart w:val="eachPage"/>
      </w:footnotePr>
      <w:pgSz w:w="11906" w:h="16838"/>
      <w:pgMar w:top="1440" w:right="1361" w:bottom="1440" w:left="1361" w:header="851" w:footer="992" w:gutter="0"/>
      <w:cols w:space="720" w:num="1"/>
      <w:docGrid w:type="lines" w:linePitch="5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8332210"/>
      <w:docPartObj>
        <w:docPartGallery w:val="autotext"/>
      </w:docPartObj>
    </w:sdtPr>
    <w:sdtContent>
      <w:p w14:paraId="7F52D4D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BAEDC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19</w:t>
    </w:r>
    <w:r>
      <w:fldChar w:fldCharType="end"/>
    </w:r>
  </w:p>
  <w:p w14:paraId="7E6FF9F8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CC41">
    <w:pPr>
      <w:autoSpaceDE w:val="0"/>
      <w:autoSpaceDN w:val="0"/>
      <w:adjustRightInd w:val="0"/>
      <w:jc w:val="left"/>
      <w:rPr>
        <w:rFonts w:ascii="Times New Roman" w:eastAsia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6173"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19</w:t>
    </w:r>
    <w:r>
      <w:fldChar w:fldCharType="end"/>
    </w:r>
  </w:p>
  <w:p w14:paraId="77C76FE9">
    <w:pPr>
      <w:pStyle w:val="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2"/>
    <w:rsid w:val="00027185"/>
    <w:rsid w:val="000272C1"/>
    <w:rsid w:val="00046EBB"/>
    <w:rsid w:val="00060716"/>
    <w:rsid w:val="00067BD0"/>
    <w:rsid w:val="000752EE"/>
    <w:rsid w:val="000843A9"/>
    <w:rsid w:val="000935DB"/>
    <w:rsid w:val="000B34D9"/>
    <w:rsid w:val="000E5692"/>
    <w:rsid w:val="00104DCE"/>
    <w:rsid w:val="00140434"/>
    <w:rsid w:val="001E1C77"/>
    <w:rsid w:val="001F0186"/>
    <w:rsid w:val="00211E67"/>
    <w:rsid w:val="00234B6B"/>
    <w:rsid w:val="00250069"/>
    <w:rsid w:val="00297CDD"/>
    <w:rsid w:val="002A72A3"/>
    <w:rsid w:val="002B468C"/>
    <w:rsid w:val="002C247B"/>
    <w:rsid w:val="002C5CA7"/>
    <w:rsid w:val="002E6139"/>
    <w:rsid w:val="003000D0"/>
    <w:rsid w:val="00314E3E"/>
    <w:rsid w:val="003B3C08"/>
    <w:rsid w:val="003B5C69"/>
    <w:rsid w:val="003C1576"/>
    <w:rsid w:val="003D0CA0"/>
    <w:rsid w:val="003E0A74"/>
    <w:rsid w:val="003F74A6"/>
    <w:rsid w:val="00413A3C"/>
    <w:rsid w:val="00417854"/>
    <w:rsid w:val="00426EDF"/>
    <w:rsid w:val="00442CC2"/>
    <w:rsid w:val="004507B8"/>
    <w:rsid w:val="00451D4C"/>
    <w:rsid w:val="00453FC8"/>
    <w:rsid w:val="00456272"/>
    <w:rsid w:val="0047310C"/>
    <w:rsid w:val="004B5314"/>
    <w:rsid w:val="005212CB"/>
    <w:rsid w:val="005279F9"/>
    <w:rsid w:val="00580CF3"/>
    <w:rsid w:val="00596462"/>
    <w:rsid w:val="005977CD"/>
    <w:rsid w:val="005A0DB0"/>
    <w:rsid w:val="005A3CD0"/>
    <w:rsid w:val="00610780"/>
    <w:rsid w:val="00643097"/>
    <w:rsid w:val="00664981"/>
    <w:rsid w:val="006A1C08"/>
    <w:rsid w:val="006A4CB0"/>
    <w:rsid w:val="006D06CA"/>
    <w:rsid w:val="00706964"/>
    <w:rsid w:val="00722CD3"/>
    <w:rsid w:val="0075042D"/>
    <w:rsid w:val="00761C57"/>
    <w:rsid w:val="007C2DD6"/>
    <w:rsid w:val="00806542"/>
    <w:rsid w:val="00835FED"/>
    <w:rsid w:val="008744D3"/>
    <w:rsid w:val="00886E40"/>
    <w:rsid w:val="008A587C"/>
    <w:rsid w:val="008E61AD"/>
    <w:rsid w:val="008E6E8F"/>
    <w:rsid w:val="008F29E1"/>
    <w:rsid w:val="00900FE7"/>
    <w:rsid w:val="00986718"/>
    <w:rsid w:val="00995F93"/>
    <w:rsid w:val="009B34E1"/>
    <w:rsid w:val="009D0B08"/>
    <w:rsid w:val="009F3874"/>
    <w:rsid w:val="00A073C5"/>
    <w:rsid w:val="00A149D1"/>
    <w:rsid w:val="00A42462"/>
    <w:rsid w:val="00A746F6"/>
    <w:rsid w:val="00AA0A75"/>
    <w:rsid w:val="00AA237D"/>
    <w:rsid w:val="00AC39A4"/>
    <w:rsid w:val="00AC3D66"/>
    <w:rsid w:val="00AE123E"/>
    <w:rsid w:val="00B15798"/>
    <w:rsid w:val="00B41E13"/>
    <w:rsid w:val="00B46A9E"/>
    <w:rsid w:val="00B50800"/>
    <w:rsid w:val="00B76B63"/>
    <w:rsid w:val="00B8523B"/>
    <w:rsid w:val="00BB402B"/>
    <w:rsid w:val="00BC1817"/>
    <w:rsid w:val="00BD4B59"/>
    <w:rsid w:val="00C10E32"/>
    <w:rsid w:val="00C26A03"/>
    <w:rsid w:val="00C36CFC"/>
    <w:rsid w:val="00CB733C"/>
    <w:rsid w:val="00CE3548"/>
    <w:rsid w:val="00CE3804"/>
    <w:rsid w:val="00D352E2"/>
    <w:rsid w:val="00DE1E2A"/>
    <w:rsid w:val="00E12BB6"/>
    <w:rsid w:val="00E45932"/>
    <w:rsid w:val="00E50C04"/>
    <w:rsid w:val="00E67712"/>
    <w:rsid w:val="00E96F74"/>
    <w:rsid w:val="00EB1164"/>
    <w:rsid w:val="00ED5442"/>
    <w:rsid w:val="00EF7E06"/>
    <w:rsid w:val="00F06C80"/>
    <w:rsid w:val="00F130CB"/>
    <w:rsid w:val="00F35484"/>
    <w:rsid w:val="00F42F52"/>
    <w:rsid w:val="00F44C04"/>
    <w:rsid w:val="00F83356"/>
    <w:rsid w:val="00FB0E88"/>
    <w:rsid w:val="00FB1910"/>
    <w:rsid w:val="00FC0464"/>
    <w:rsid w:val="00FD42BA"/>
    <w:rsid w:val="1CED5AC6"/>
    <w:rsid w:val="35482E73"/>
    <w:rsid w:val="457E43CC"/>
    <w:rsid w:val="4F0D1E34"/>
    <w:rsid w:val="57CE3391"/>
    <w:rsid w:val="5DBF213E"/>
    <w:rsid w:val="7DC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36"/>
      <w:szCs w:val="36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link w:val="12"/>
    <w:qFormat/>
    <w:uiPriority w:val="0"/>
    <w:pPr>
      <w:adjustRightInd w:val="0"/>
      <w:spacing w:line="360" w:lineRule="atLeast"/>
      <w:ind w:firstLine="482"/>
      <w:textAlignment w:val="baseline"/>
    </w:pPr>
    <w:rPr>
      <w:sz w:val="24"/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sz w:val="24"/>
    </w:rPr>
  </w:style>
  <w:style w:type="character" w:styleId="9">
    <w:name w:val="page number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缩进 字符"/>
    <w:link w:val="3"/>
    <w:qFormat/>
    <w:uiPriority w:val="0"/>
    <w:rPr>
      <w:rFonts w:ascii="宋体" w:hAnsi="宋体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2342</Words>
  <Characters>2505</Characters>
  <Lines>19</Lines>
  <Paragraphs>5</Paragraphs>
  <TotalTime>2</TotalTime>
  <ScaleCrop>false</ScaleCrop>
  <LinksUpToDate>false</LinksUpToDate>
  <CharactersWithSpaces>2635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2025-10-15T02:28:00Z</dcterms:created>
  <dc:creator>PC</dc:creator>
  <cp:lastModifiedBy>潼 </cp:lastModifiedBy>
  <dcterms:modified xsi:type="dcterms:W3CDTF">2025-10-28T03:42:48Z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759C4961777D49C0B8C27F64918B7715_13</vt:lpwstr>
  </property>
  <property fmtid="{D5CDD505-2E9C-101B-9397-08002B2CF9AE}" pid="4" name="KSOTemplateDocerSaveRecord">
    <vt:lpwstr>eyJoZGlkIjoiNDgxMGNmZWQ3NjhjOTYwNDRkZmI4OThhODIxZWFkYTkiLCJ1c2VySWQiOiIyMjg0MDg0MzQifQ==</vt:lpwstr>
  </property>
</Properties>
</file>