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扬州市建筑工程中级专业技术资格申报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指导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手册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（申报人员）</w:t>
      </w: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目录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第一章  </w:t>
      </w:r>
      <w:r>
        <w:rPr>
          <w:rFonts w:hint="eastAsia" w:ascii="黑体" w:hAnsi="黑体" w:eastAsia="黑体" w:cs="黑体"/>
          <w:sz w:val="32"/>
          <w:szCs w:val="32"/>
        </w:rPr>
        <w:t>注意事项及说明</w:t>
      </w:r>
    </w:p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第二章  </w:t>
      </w:r>
      <w:r>
        <w:rPr>
          <w:rFonts w:hint="eastAsia" w:ascii="黑体" w:hAnsi="黑体" w:eastAsia="黑体" w:cs="黑体"/>
          <w:sz w:val="32"/>
          <w:szCs w:val="32"/>
        </w:rPr>
        <w:t>主页面介绍</w:t>
      </w:r>
    </w:p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第三章  </w:t>
      </w:r>
      <w:r>
        <w:rPr>
          <w:rFonts w:hint="eastAsia" w:ascii="黑体" w:hAnsi="黑体" w:eastAsia="黑体" w:cs="黑体"/>
          <w:sz w:val="32"/>
          <w:szCs w:val="32"/>
        </w:rPr>
        <w:t>职称评审申报（网办）</w:t>
      </w:r>
    </w:p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第四章  </w:t>
      </w:r>
      <w:r>
        <w:rPr>
          <w:rFonts w:hint="eastAsia" w:ascii="黑体" w:hAnsi="黑体" w:eastAsia="黑体" w:cs="黑体"/>
          <w:sz w:val="32"/>
          <w:szCs w:val="32"/>
        </w:rPr>
        <w:t>修改退回申报（网办）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ind w:left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说明及注意事项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适用范围：本操作手册适用于</w:t>
      </w:r>
      <w:bookmarkStart w:id="0" w:name="OLE_LINK5"/>
      <w:bookmarkStart w:id="1" w:name="OLE_LINK6"/>
      <w:r>
        <w:rPr>
          <w:rFonts w:hint="eastAsia" w:ascii="仿宋" w:hAnsi="仿宋" w:eastAsia="仿宋" w:cs="仿宋"/>
          <w:sz w:val="28"/>
          <w:szCs w:val="28"/>
        </w:rPr>
        <w:t>江苏人社一体化项目</w:t>
      </w:r>
      <w:bookmarkEnd w:id="0"/>
      <w:bookmarkEnd w:id="1"/>
      <w:r>
        <w:rPr>
          <w:rFonts w:hint="eastAsia" w:ascii="仿宋" w:hAnsi="仿宋" w:eastAsia="仿宋" w:cs="仿宋"/>
          <w:sz w:val="28"/>
          <w:szCs w:val="28"/>
        </w:rPr>
        <w:t>职业技能建筑工程职称评审申报。</w:t>
      </w:r>
    </w:p>
    <w:p>
      <w:pPr>
        <w:pStyle w:val="1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图例：</w:t>
      </w:r>
    </w:p>
    <w:p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19075" cy="228600"/>
            <wp:effectExtent l="0" t="0" r="9525" b="0"/>
            <wp:docPr id="2" name="图片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表示必录</w:t>
      </w:r>
    </w:p>
    <w:p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71450" cy="200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表示下面有内容，需要点击展开</w:t>
      </w:r>
    </w:p>
    <w:p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71450" cy="1809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表示搜索，点开会弹出窗口</w:t>
      </w:r>
    </w:p>
    <w:p>
      <w:pPr>
        <w:pStyle w:val="10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浏览器</w:t>
      </w:r>
    </w:p>
    <w:p>
      <w:pPr>
        <w:pStyle w:val="10"/>
        <w:ind w:firstLine="0" w:firstLineChars="0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请使用</w:t>
      </w:r>
      <w:r>
        <w:rPr>
          <w:rFonts w:hint="eastAsia" w:ascii="仿宋" w:hAnsi="仿宋" w:eastAsia="仿宋" w:cs="仿宋"/>
          <w:kern w:val="2"/>
          <w:sz w:val="28"/>
          <w:szCs w:val="28"/>
        </w:rPr>
        <w:t>Firefox（火狐浏览器）、Chrome（谷歌浏览器）及其更高版本浏览器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第二章  </w:t>
      </w:r>
      <w:r>
        <w:rPr>
          <w:rFonts w:hint="eastAsia" w:ascii="黑体" w:hAnsi="黑体" w:eastAsia="黑体" w:cs="黑体"/>
          <w:sz w:val="32"/>
          <w:szCs w:val="32"/>
        </w:rPr>
        <w:t>主页面介绍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z w:val="28"/>
          <w:szCs w:val="28"/>
        </w:rPr>
        <w:t>登录网址：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"https://rs.jshrss.jiangsu.gov.cn/"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 w:cs="仿宋"/>
          <w:color w:val="800080"/>
          <w:sz w:val="28"/>
          <w:szCs w:val="28"/>
          <w:lang w:eastAsia="en-US"/>
        </w:rPr>
        <w:t>https://rs.jshrss.jiangsu.gov.cn/</w:t>
      </w:r>
      <w:r>
        <w:rPr>
          <w:rStyle w:val="8"/>
          <w:rFonts w:hint="eastAsia" w:ascii="仿宋" w:hAnsi="仿宋" w:eastAsia="仿宋" w:cs="仿宋"/>
          <w:color w:val="800080"/>
          <w:sz w:val="28"/>
          <w:szCs w:val="28"/>
          <w:lang w:eastAsia="en-US"/>
        </w:rPr>
        <w:fldChar w:fldCharType="end"/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2.登录：先通过“个人登录”页面登陆，如果是第一次登陆，还请先完成注册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1905</wp:posOffset>
            </wp:positionV>
            <wp:extent cx="5267325" cy="2875280"/>
            <wp:effectExtent l="0" t="0" r="9525" b="1270"/>
            <wp:wrapNone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178435</wp:posOffset>
            </wp:positionV>
            <wp:extent cx="5263515" cy="2835910"/>
            <wp:effectExtent l="0" t="0" r="13335" b="2540"/>
            <wp:wrapNone/>
            <wp:docPr id="6" name="图片 6" descr="E:\桌面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桌面\2.jpg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146050</wp:posOffset>
            </wp:positionV>
            <wp:extent cx="5261610" cy="2836545"/>
            <wp:effectExtent l="0" t="0" r="15240" b="1905"/>
            <wp:wrapNone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第三章 </w:t>
      </w:r>
      <w:r>
        <w:rPr>
          <w:rFonts w:hint="eastAsia" w:ascii="黑体" w:hAnsi="黑体" w:eastAsia="黑体" w:cs="黑体"/>
          <w:sz w:val="32"/>
          <w:szCs w:val="32"/>
        </w:rPr>
        <w:t>职称评审申报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pict>
          <v:shape id="_x0000_s1026" o:spid="_x0000_s1026" o:spt="202" type="#_x0000_t202" style="position:absolute;left:0pt;margin-left:-52.4pt;margin-top:363.25pt;height:27.55pt;width:41.4pt;z-index:251664384;mso-width-relative:page;mso-height-relative:page;" filled="f" stroked="f" coordsize="21600,21600" o:gfxdata="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CuADU3AAAAAwBAAAPAAAAAAAAAAEAIAAAACIAAABk&#10;cnMvZG93bnJldi54bWxQSwECFAAUAAAACACHTuJABOO44TsCAABlBAAADgAAAAAAAAABACAAAAAr&#10;AQAAZHJzL2Uyb0RvYy54bWxQSwUGAAAAAAYABgBZAQAA2A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图5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8"/>
          <w:szCs w:val="28"/>
        </w:rPr>
        <w:t>登录网站后，选择“个人办事”→选择左侧“人才人事”→选择“专业技术人员管理服务”→选择“职称评审申报”,点击“申报”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66040</wp:posOffset>
            </wp:positionV>
            <wp:extent cx="5418455" cy="2935605"/>
            <wp:effectExtent l="0" t="0" r="10795" b="17145"/>
            <wp:wrapNone/>
            <wp:docPr id="12" name="图片 12" descr="E:\桌面\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\桌面\4.jpg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page">
              <wp:posOffset>1234440</wp:posOffset>
            </wp:positionH>
            <wp:positionV relativeFrom="page">
              <wp:posOffset>4914900</wp:posOffset>
            </wp:positionV>
            <wp:extent cx="5400675" cy="2590800"/>
            <wp:effectExtent l="0" t="0" r="9525" b="0"/>
            <wp:wrapNone/>
            <wp:docPr id="15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r>
        <w:drawing>
          <wp:inline distT="0" distB="0" distL="114300" distR="114300">
            <wp:extent cx="5423535" cy="2938145"/>
            <wp:effectExtent l="0" t="0" r="5715" b="14605"/>
            <wp:docPr id="8" name="图片 1" descr="E:\桌面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E:\桌面\图片1.png图片1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1.申报基本信息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申报级别选择“中级”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申报专业选择工程→建设工程：科技管理（工程造价、工程检测、工程管理、其他专业）工程施工（建筑施工、装饰施工、给水排水施工、建筑电气施工、建筑智能化、暖通与空调施工、机电设备安装）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申报资格名称：工程师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申报委员会：扬州市建筑工程专业中级职称评审委员会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申报类型：根据申报条件自行选择正常申报、破格申报、考核认定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符合相应专业技术资格条件可以正常申报中级职称的专业技术人才，须选择“正常申报”参加职称评审，不得申报“考核认定”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申报点名称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地址、固定电话等信息系统已配置，无需填写。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现任专业技术职务指的是目前的职称，请填写初级的助理工程师、技术员或无（若有初级职称，需在第三个板块“专业技术资格”中上传对应的职称证书），其他例如安全员、建造师等并不填写在此处。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“现从事专业”请与“申报专业”一致。</w:t>
      </w:r>
    </w:p>
    <w:p/>
    <w:p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-28575</wp:posOffset>
            </wp:positionV>
            <wp:extent cx="6222365" cy="3305810"/>
            <wp:effectExtent l="0" t="0" r="6985" b="889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2365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>
      <w:pPr>
        <w:rPr>
          <w:rFonts w:ascii="黑体" w:hAnsi="黑体" w:eastAsia="黑体" w:cs="黑体"/>
          <w:sz w:val="28"/>
          <w:szCs w:val="28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其他资料申报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学历学位信息、专业技术资格（职业资格）、参加学术团体情况、社会兼职情况、奖惩情况、工作经历、继续教育情况、学术成果信息、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工作业绩、工作总结、年度考核信息、发明专利等信息的填报要求可参考“申报对象须知”中4小点，点击“操作手册”下载查看。</w:t>
      </w:r>
    </w:p>
    <w:p>
      <w:pPr>
        <w:numPr>
          <w:ilvl w:val="0"/>
          <w:numId w:val="0"/>
        </w:numPr>
        <w:ind w:leftChars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第四章 </w:t>
      </w:r>
      <w:r>
        <w:rPr>
          <w:rFonts w:hint="eastAsia" w:ascii="黑体" w:hAnsi="黑体" w:eastAsia="黑体" w:cs="黑体"/>
          <w:sz w:val="32"/>
          <w:szCs w:val="32"/>
        </w:rPr>
        <w:t>修改退回申报（网办）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功能位置：个人登录网办大厅--&gt;个人办事--&gt;我的办件--&gt;修改</w:t>
      </w:r>
    </w:p>
    <w:p>
      <w:pPr>
        <w:widowControl/>
        <w:jc w:val="left"/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32385</wp:posOffset>
            </wp:positionV>
            <wp:extent cx="5271770" cy="3024505"/>
            <wp:effectExtent l="0" t="0" r="5080" b="4445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51869"/>
    <w:multiLevelType w:val="singleLevel"/>
    <w:tmpl w:val="47A51869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62CB61F1"/>
    <w:multiLevelType w:val="singleLevel"/>
    <w:tmpl w:val="62CB61F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710D1233"/>
    <w:multiLevelType w:val="singleLevel"/>
    <w:tmpl w:val="710D12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M2ZTFlYzk0ZTYwOWI4MWYzNWZiZTkzYjYyYWYwNWMifQ=="/>
  </w:docVars>
  <w:rsids>
    <w:rsidRoot w:val="00A10A01"/>
    <w:rsid w:val="009F4FEE"/>
    <w:rsid w:val="00A10A01"/>
    <w:rsid w:val="00DA471B"/>
    <w:rsid w:val="020B6DEF"/>
    <w:rsid w:val="03B629A7"/>
    <w:rsid w:val="04314579"/>
    <w:rsid w:val="05746676"/>
    <w:rsid w:val="05B54B1D"/>
    <w:rsid w:val="077A25ED"/>
    <w:rsid w:val="078D1495"/>
    <w:rsid w:val="080C0DE8"/>
    <w:rsid w:val="084D25E5"/>
    <w:rsid w:val="08B020BC"/>
    <w:rsid w:val="0D1500CF"/>
    <w:rsid w:val="0DF2029D"/>
    <w:rsid w:val="0E8D1CD1"/>
    <w:rsid w:val="0FCD1BAF"/>
    <w:rsid w:val="101958FA"/>
    <w:rsid w:val="107058D4"/>
    <w:rsid w:val="11FE41D6"/>
    <w:rsid w:val="13DF5603"/>
    <w:rsid w:val="14382452"/>
    <w:rsid w:val="153669B3"/>
    <w:rsid w:val="18552337"/>
    <w:rsid w:val="19042358"/>
    <w:rsid w:val="193559DC"/>
    <w:rsid w:val="1A206682"/>
    <w:rsid w:val="1AE87709"/>
    <w:rsid w:val="1D2F6EEB"/>
    <w:rsid w:val="20914128"/>
    <w:rsid w:val="2514590F"/>
    <w:rsid w:val="2727505B"/>
    <w:rsid w:val="2B33127F"/>
    <w:rsid w:val="2D987DF6"/>
    <w:rsid w:val="2DD65324"/>
    <w:rsid w:val="2FAD16E2"/>
    <w:rsid w:val="329E4C27"/>
    <w:rsid w:val="34CC177B"/>
    <w:rsid w:val="36080591"/>
    <w:rsid w:val="36D05553"/>
    <w:rsid w:val="37977E1F"/>
    <w:rsid w:val="384A1526"/>
    <w:rsid w:val="3BAE6918"/>
    <w:rsid w:val="3DF942BC"/>
    <w:rsid w:val="3EBB3C2C"/>
    <w:rsid w:val="3F225F66"/>
    <w:rsid w:val="3F424B14"/>
    <w:rsid w:val="400E4418"/>
    <w:rsid w:val="42FF419F"/>
    <w:rsid w:val="43246E37"/>
    <w:rsid w:val="445B0426"/>
    <w:rsid w:val="45911649"/>
    <w:rsid w:val="463F760B"/>
    <w:rsid w:val="47152B0E"/>
    <w:rsid w:val="471823D7"/>
    <w:rsid w:val="47D91D8D"/>
    <w:rsid w:val="49724248"/>
    <w:rsid w:val="49A152A4"/>
    <w:rsid w:val="4A7700AC"/>
    <w:rsid w:val="4AE56D6B"/>
    <w:rsid w:val="4AEC531A"/>
    <w:rsid w:val="4B212A60"/>
    <w:rsid w:val="4BC62629"/>
    <w:rsid w:val="4CB91BB2"/>
    <w:rsid w:val="4D2748B7"/>
    <w:rsid w:val="4E3A3D70"/>
    <w:rsid w:val="4FF1781F"/>
    <w:rsid w:val="510D5A7E"/>
    <w:rsid w:val="51905BB3"/>
    <w:rsid w:val="51DD691E"/>
    <w:rsid w:val="535C6D60"/>
    <w:rsid w:val="53B21D92"/>
    <w:rsid w:val="53C92C29"/>
    <w:rsid w:val="5514541E"/>
    <w:rsid w:val="5688318B"/>
    <w:rsid w:val="56E83D9B"/>
    <w:rsid w:val="57272B15"/>
    <w:rsid w:val="59875AED"/>
    <w:rsid w:val="5B661732"/>
    <w:rsid w:val="5DE54656"/>
    <w:rsid w:val="61023CAB"/>
    <w:rsid w:val="633013C5"/>
    <w:rsid w:val="63B65165"/>
    <w:rsid w:val="67890C82"/>
    <w:rsid w:val="67F20C2B"/>
    <w:rsid w:val="69011AC9"/>
    <w:rsid w:val="697B7247"/>
    <w:rsid w:val="6A9F2EFE"/>
    <w:rsid w:val="6ADD2EF0"/>
    <w:rsid w:val="6E756BBE"/>
    <w:rsid w:val="6EA36ACE"/>
    <w:rsid w:val="6F660665"/>
    <w:rsid w:val="708F7808"/>
    <w:rsid w:val="72867401"/>
    <w:rsid w:val="74137E87"/>
    <w:rsid w:val="75655921"/>
    <w:rsid w:val="770976EA"/>
    <w:rsid w:val="78C5709B"/>
    <w:rsid w:val="7B5A3E66"/>
    <w:rsid w:val="7BC62FD7"/>
    <w:rsid w:val="7C001828"/>
    <w:rsid w:val="7C1A1E69"/>
    <w:rsid w:val="7D994BC1"/>
    <w:rsid w:val="7F400066"/>
    <w:rsid w:val="7FD22317"/>
    <w:rsid w:val="7FE15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列表段落 字符"/>
    <w:basedOn w:val="6"/>
    <w:link w:val="10"/>
    <w:qFormat/>
    <w:uiPriority w:val="0"/>
    <w:rPr>
      <w:sz w:val="24"/>
      <w:szCs w:val="24"/>
      <w:lang w:val="en-US"/>
    </w:rPr>
  </w:style>
  <w:style w:type="paragraph" w:customStyle="1" w:styleId="10">
    <w:name w:val="msolistparagraph"/>
    <w:basedOn w:val="1"/>
    <w:link w:val="9"/>
    <w:uiPriority w:val="0"/>
    <w:pPr>
      <w:widowControl/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827</Words>
  <Characters>881</Characters>
  <Lines>1</Lines>
  <Paragraphs>1</Paragraphs>
  <TotalTime>49</TotalTime>
  <ScaleCrop>false</ScaleCrop>
  <LinksUpToDate>false</LinksUpToDate>
  <CharactersWithSpaces>894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JSHJ-BIM</dc:creator>
  <cp:lastModifiedBy>妖怪</cp:lastModifiedBy>
  <dcterms:modified xsi:type="dcterms:W3CDTF">2023-05-16T09:38:34Z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035439C2E40945B69BEB7F13125F0687</vt:lpwstr>
  </property>
</Properties>
</file>